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Scrap the Basic/Advanced User modes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Let’s not group our user tasks strictly into “projects” or “workflows”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Just allow a user to import text data and then do whatever they want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User data storage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User accounts for people working with their data?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to authorize user accounts - LDAP, OAuth, RIT accounts only? No accounts at all? etc.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Allow unauthorized users to only work with preselected corpora, and not any APIs or the ability to upload theirs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Importing text data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From user uploaded files (TXT, DOC, PDF, LATEX)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From pre-stored corpora (Project Gutenberg, etc)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Look into best way to acquire Gutenberg books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From social media API scraping (Twitter, Facebook, Reddit)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Allow a user to OAuth their social accounts to get expanded access to text data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Check with Cissi on how she thinks about that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Minimum viable product:</w:t>
      </w:r>
      <w:r w:rsidRPr="00000000" w:rsidR="00000000" w:rsidDel="00000000">
        <w:rPr>
          <w:rtl w:val="0"/>
        </w:rPr>
        <w:t xml:space="preserve"> Project Gutenberg, Twitter without OAuth, and uploading TXT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Text preprocessing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Word/Sentence tokenization (breaking raw text stream into lists by word or sentence boundary)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Strip extra punctuation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Convert contractions/abbreviations to full words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non-proper nouns full lower case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re[gex].search for word patterns within text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Stemming algorithm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Lemmatization algorithm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Text data storage format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“Raw” preprocessed text in order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Unigram, bigram, trigram lists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Frequency Distribution of uni/bi/trigrams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Common output format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Some sort of JSON for describing the type of analysis performed and the output given so the visualizer can analyze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9/23 Sponsor Meeting minutes.docx</dc:title>
</cp:coreProperties>
</file>