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Team plans not to continue developing in RCP, instead porting code effort over to a new architecture framework that will have a smaller amount of ramp-up required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Project architecture plan: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Layer one: NLP Libraries, written in Python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Layer two: Python backend, interfaces with libraries to process data, interface with frontend to deliver output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Layer three: Client-side framework for frontend</w:t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9/9 Meeting Minutes.docx</dc:title>
</cp:coreProperties>
</file>